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B67F1" w14:textId="4F8EBD1F" w:rsidR="006B7995" w:rsidRPr="007D4D4E" w:rsidRDefault="006B7995" w:rsidP="006B7995">
      <w:pPr>
        <w:rPr>
          <w:rFonts w:asciiTheme="majorHAnsi" w:eastAsiaTheme="majorEastAsia" w:hAnsiTheme="majorHAnsi" w:cstheme="majorBidi"/>
          <w:color w:val="2F5496" w:themeColor="accent1" w:themeShade="BF"/>
          <w:sz w:val="4"/>
          <w:szCs w:val="4"/>
        </w:rPr>
      </w:pPr>
    </w:p>
    <w:tbl>
      <w:tblPr>
        <w:tblStyle w:val="TableGrid"/>
        <w:tblW w:w="13935" w:type="dxa"/>
        <w:tblInd w:w="5" w:type="dxa"/>
        <w:tblLayout w:type="fixed"/>
        <w:tblLook w:val="04A0" w:firstRow="1" w:lastRow="0" w:firstColumn="1" w:lastColumn="0" w:noHBand="0" w:noVBand="1"/>
      </w:tblPr>
      <w:tblGrid>
        <w:gridCol w:w="9212"/>
        <w:gridCol w:w="4723"/>
      </w:tblGrid>
      <w:tr w:rsidR="00B72726" w:rsidRPr="0005353B" w14:paraId="02B2925D" w14:textId="77777777" w:rsidTr="007D4D4E">
        <w:trPr>
          <w:trHeight w:val="2552"/>
        </w:trPr>
        <w:tc>
          <w:tcPr>
            <w:tcW w:w="9209" w:type="dxa"/>
            <w:tcBorders>
              <w:top w:val="nil"/>
              <w:left w:val="nil"/>
              <w:bottom w:val="nil"/>
              <w:right w:val="nil"/>
            </w:tcBorders>
          </w:tcPr>
          <w:p w14:paraId="73FB87D5" w14:textId="77777777" w:rsidR="00230E16" w:rsidRDefault="00230E16" w:rsidP="00230E16">
            <w:pPr>
              <w:rPr>
                <w:rFonts w:ascii="Calibri" w:eastAsia="Times New Roman" w:hAnsi="Calibri"/>
                <w:b/>
                <w:bCs/>
                <w:color w:val="660066"/>
                <w:sz w:val="32"/>
                <w:szCs w:val="32"/>
              </w:rPr>
            </w:pPr>
          </w:p>
          <w:p w14:paraId="1396F6A9" w14:textId="77777777" w:rsidR="00230E16" w:rsidRDefault="00230E16" w:rsidP="00230E16">
            <w:pPr>
              <w:rPr>
                <w:rFonts w:ascii="Calibri" w:eastAsia="Times New Roman" w:hAnsi="Calibri"/>
                <w:b/>
                <w:bCs/>
                <w:color w:val="660066"/>
                <w:sz w:val="32"/>
                <w:szCs w:val="32"/>
              </w:rPr>
            </w:pPr>
            <w:bookmarkStart w:id="0" w:name="_GoBack"/>
            <w:bookmarkEnd w:id="0"/>
          </w:p>
          <w:p w14:paraId="218163AC" w14:textId="77777777" w:rsidR="00230E16" w:rsidRDefault="00230E16" w:rsidP="00230E16">
            <w:pPr>
              <w:rPr>
                <w:rFonts w:ascii="Calibri" w:eastAsia="Times New Roman" w:hAnsi="Calibri"/>
                <w:b/>
                <w:bCs/>
                <w:color w:val="660066"/>
                <w:sz w:val="32"/>
                <w:szCs w:val="32"/>
              </w:rPr>
            </w:pPr>
          </w:p>
          <w:p w14:paraId="436D9A53" w14:textId="77777777" w:rsidR="00230E16" w:rsidRPr="00170CA2" w:rsidRDefault="00230E16" w:rsidP="00230E16">
            <w:pPr>
              <w:rPr>
                <w:rFonts w:ascii="Calibri" w:eastAsia="Times New Roman" w:hAnsi="Calibri"/>
                <w:b/>
                <w:bCs/>
                <w:color w:val="660066"/>
                <w:sz w:val="32"/>
                <w:szCs w:val="32"/>
              </w:rPr>
            </w:pPr>
            <w:r w:rsidRPr="00170CA2">
              <w:rPr>
                <w:rFonts w:ascii="Calibri" w:eastAsia="Times New Roman" w:hAnsi="Calibri"/>
                <w:b/>
                <w:bCs/>
                <w:color w:val="660066"/>
                <w:sz w:val="32"/>
                <w:szCs w:val="32"/>
              </w:rPr>
              <w:t>Volunteer Programme</w:t>
            </w:r>
          </w:p>
          <w:p w14:paraId="5EC62EBA" w14:textId="77777777" w:rsidR="00230E16" w:rsidRPr="00170CA2" w:rsidRDefault="00230E16" w:rsidP="00230E16">
            <w:pPr>
              <w:rPr>
                <w:rFonts w:ascii="Calibri" w:eastAsia="Times New Roman" w:hAnsi="Calibri"/>
                <w:b/>
                <w:bCs/>
                <w:color w:val="660066"/>
                <w:sz w:val="32"/>
                <w:szCs w:val="32"/>
              </w:rPr>
            </w:pPr>
            <w:r w:rsidRPr="00170CA2">
              <w:rPr>
                <w:rFonts w:ascii="Calibri" w:eastAsia="Times New Roman" w:hAnsi="Calibri"/>
                <w:b/>
                <w:bCs/>
                <w:color w:val="660066"/>
                <w:sz w:val="32"/>
                <w:szCs w:val="32"/>
              </w:rPr>
              <w:t>COVID-19 Sample Action Plan</w:t>
            </w:r>
          </w:p>
          <w:p w14:paraId="53EC7CD0" w14:textId="349B4332" w:rsidR="00B72726" w:rsidRPr="007D4D4E" w:rsidRDefault="00B72726" w:rsidP="007D4D4E">
            <w:pPr>
              <w:rPr>
                <w:rFonts w:asciiTheme="minorHAnsi" w:eastAsia="Times New Roman" w:hAnsiTheme="minorHAnsi" w:cstheme="minorHAnsi"/>
                <w:sz w:val="22"/>
                <w:szCs w:val="22"/>
                <w:lang w:val="en-IE"/>
              </w:rPr>
            </w:pPr>
          </w:p>
        </w:tc>
        <w:tc>
          <w:tcPr>
            <w:tcW w:w="4721" w:type="dxa"/>
            <w:tcBorders>
              <w:top w:val="nil"/>
              <w:left w:val="nil"/>
              <w:bottom w:val="nil"/>
              <w:right w:val="nil"/>
            </w:tcBorders>
            <w:hideMark/>
          </w:tcPr>
          <w:p w14:paraId="327D0EEE" w14:textId="77777777" w:rsidR="00B72726" w:rsidRPr="0005353B" w:rsidRDefault="00B72726" w:rsidP="00B72726">
            <w:pPr>
              <w:jc w:val="center"/>
              <w:rPr>
                <w:rFonts w:asciiTheme="minorHAnsi" w:eastAsia="Times New Roman" w:hAnsiTheme="minorHAnsi" w:cstheme="minorHAnsi"/>
                <w:b/>
                <w:bCs/>
                <w:color w:val="660066"/>
                <w:sz w:val="22"/>
                <w:szCs w:val="22"/>
                <w:lang w:val="en-IE" w:eastAsia="en-US"/>
              </w:rPr>
            </w:pPr>
            <w:r w:rsidRPr="0005353B">
              <w:rPr>
                <w:rFonts w:eastAsia="Times New Roman" w:cstheme="minorHAnsi"/>
                <w:b/>
                <w:noProof/>
                <w:color w:val="660066"/>
                <w:lang w:val="en-IE" w:eastAsia="en-IE"/>
              </w:rPr>
              <w:drawing>
                <wp:inline distT="0" distB="0" distL="0" distR="0" wp14:anchorId="068EBB8E" wp14:editId="673C8558">
                  <wp:extent cx="1972719" cy="122075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6" cy="1230250"/>
                          </a:xfrm>
                          <a:prstGeom prst="rect">
                            <a:avLst/>
                          </a:prstGeom>
                          <a:noFill/>
                          <a:ln>
                            <a:noFill/>
                          </a:ln>
                        </pic:spPr>
                      </pic:pic>
                    </a:graphicData>
                  </a:graphic>
                </wp:inline>
              </w:drawing>
            </w:r>
          </w:p>
        </w:tc>
      </w:tr>
      <w:tr w:rsidR="00B72726" w:rsidRPr="0005353B" w14:paraId="53C6323B" w14:textId="77777777" w:rsidTr="00B72726">
        <w:trPr>
          <w:trHeight w:val="1134"/>
        </w:trPr>
        <w:tc>
          <w:tcPr>
            <w:tcW w:w="9209" w:type="dxa"/>
            <w:tcBorders>
              <w:top w:val="nil"/>
              <w:left w:val="nil"/>
              <w:bottom w:val="nil"/>
              <w:right w:val="nil"/>
            </w:tcBorders>
          </w:tcPr>
          <w:p w14:paraId="17A59B5B" w14:textId="77777777" w:rsidR="00B72726" w:rsidRPr="0005353B" w:rsidRDefault="00B72726" w:rsidP="00B72726">
            <w:pPr>
              <w:spacing w:line="276" w:lineRule="auto"/>
              <w:rPr>
                <w:rFonts w:asciiTheme="minorHAnsi" w:eastAsia="Calibri" w:hAnsiTheme="minorHAnsi" w:cstheme="minorHAnsi"/>
                <w:color w:val="000000"/>
                <w:sz w:val="22"/>
                <w:szCs w:val="22"/>
                <w:lang w:val="en-IE"/>
              </w:rPr>
            </w:pPr>
            <w:r w:rsidRPr="0005353B">
              <w:rPr>
                <w:rFonts w:asciiTheme="minorHAnsi" w:eastAsia="Calibri" w:hAnsiTheme="minorHAnsi" w:cstheme="minorHAnsi"/>
                <w:color w:val="000000"/>
                <w:sz w:val="22"/>
                <w:szCs w:val="22"/>
                <w:lang w:val="en-IE"/>
              </w:rPr>
              <w:t>This Sample Volunteer Programme Action Plan has been developed to illustrate the types of outcomes, outputs and activities that may be relevant in long standing volunteer programmes both now and post-COVID-19. We hope it will be helpful in providing areas of work that may need attention at this time and can guide you when presenting a plan of action for your volunteer programme to your organisation’s management and Board members.</w:t>
            </w:r>
          </w:p>
          <w:p w14:paraId="4745B3EC" w14:textId="77777777" w:rsidR="00B72726" w:rsidRPr="0005353B" w:rsidRDefault="00B72726" w:rsidP="00B72726">
            <w:pPr>
              <w:spacing w:line="276" w:lineRule="auto"/>
              <w:rPr>
                <w:rFonts w:asciiTheme="minorHAnsi" w:eastAsia="Calibri" w:hAnsiTheme="minorHAnsi" w:cstheme="minorHAnsi"/>
                <w:color w:val="000000"/>
                <w:sz w:val="22"/>
                <w:szCs w:val="22"/>
                <w:lang w:val="en-IE"/>
              </w:rPr>
            </w:pPr>
          </w:p>
          <w:p w14:paraId="5814489D" w14:textId="77777777" w:rsidR="00B72726" w:rsidRPr="0005353B" w:rsidRDefault="00B72726" w:rsidP="00B72726">
            <w:pPr>
              <w:spacing w:line="276" w:lineRule="auto"/>
              <w:rPr>
                <w:rFonts w:asciiTheme="minorHAnsi" w:eastAsia="Calibri" w:hAnsiTheme="minorHAnsi" w:cstheme="minorHAnsi"/>
                <w:color w:val="000000"/>
                <w:sz w:val="22"/>
                <w:szCs w:val="22"/>
                <w:lang w:val="en-IE"/>
              </w:rPr>
            </w:pPr>
            <w:r w:rsidRPr="0005353B">
              <w:rPr>
                <w:rFonts w:asciiTheme="minorHAnsi" w:eastAsia="Calibri" w:hAnsiTheme="minorHAnsi" w:cstheme="minorHAnsi"/>
                <w:color w:val="000000"/>
                <w:sz w:val="22"/>
                <w:szCs w:val="22"/>
                <w:lang w:val="en-IE"/>
              </w:rPr>
              <w:t>You may find the activities outlined below are more or less relevant to your organisation at this time. Ultimately it is up to you to decide when and how you might put these items in place and what works best for your volunteer programme and your organisation.</w:t>
            </w:r>
          </w:p>
          <w:p w14:paraId="1D328DBF" w14:textId="77777777" w:rsidR="00B72726" w:rsidRPr="0005353B" w:rsidRDefault="00B72726" w:rsidP="00B72726">
            <w:pPr>
              <w:spacing w:line="276" w:lineRule="auto"/>
              <w:rPr>
                <w:rFonts w:asciiTheme="minorHAnsi" w:eastAsia="Calibri" w:hAnsiTheme="minorHAnsi" w:cstheme="minorHAnsi"/>
                <w:color w:val="000000"/>
                <w:sz w:val="22"/>
                <w:szCs w:val="22"/>
                <w:lang w:val="en-IE"/>
              </w:rPr>
            </w:pPr>
          </w:p>
          <w:p w14:paraId="3774A2A4" w14:textId="6D0ABBD9" w:rsidR="00B72726" w:rsidRPr="0005353B" w:rsidRDefault="00B72726" w:rsidP="00B72726">
            <w:pPr>
              <w:spacing w:line="276" w:lineRule="auto"/>
              <w:rPr>
                <w:rFonts w:asciiTheme="minorHAnsi" w:eastAsia="Calibri" w:hAnsiTheme="minorHAnsi" w:cstheme="minorHAnsi"/>
                <w:color w:val="000000"/>
                <w:sz w:val="22"/>
                <w:szCs w:val="22"/>
                <w:lang w:val="en-IE"/>
              </w:rPr>
            </w:pPr>
            <w:r w:rsidRPr="0005353B">
              <w:rPr>
                <w:rFonts w:asciiTheme="minorHAnsi" w:eastAsia="Calibri" w:hAnsiTheme="minorHAnsi" w:cstheme="minorHAnsi"/>
                <w:color w:val="000000"/>
                <w:sz w:val="22"/>
                <w:szCs w:val="22"/>
                <w:lang w:val="en-IE"/>
              </w:rPr>
              <w:t>In developing your Action Plan there are a couple of key questions to be asked: How can your organisation’s volunteer programme stay relevant and valid now and in the coming months? Are there new ways volunteers can be engaged to ensure the volunteer programme remains an integral part of the overall organisation e.g. virtual, flexible, short-term, task-based</w:t>
            </w:r>
            <w:r w:rsidR="00624157">
              <w:rPr>
                <w:rFonts w:asciiTheme="minorHAnsi" w:eastAsia="Calibri" w:hAnsiTheme="minorHAnsi" w:cstheme="minorHAnsi"/>
                <w:color w:val="000000"/>
                <w:sz w:val="22"/>
                <w:szCs w:val="22"/>
                <w:lang w:val="en-IE"/>
              </w:rPr>
              <w:t xml:space="preserve"> and </w:t>
            </w:r>
            <w:r w:rsidRPr="0005353B">
              <w:rPr>
                <w:rFonts w:asciiTheme="minorHAnsi" w:eastAsia="Calibri" w:hAnsiTheme="minorHAnsi" w:cstheme="minorHAnsi"/>
                <w:color w:val="000000"/>
                <w:sz w:val="22"/>
                <w:szCs w:val="22"/>
                <w:lang w:val="en-IE"/>
              </w:rPr>
              <w:t>micro</w:t>
            </w:r>
            <w:r w:rsidR="00624157">
              <w:rPr>
                <w:rFonts w:asciiTheme="minorHAnsi" w:eastAsia="Calibri" w:hAnsiTheme="minorHAnsi" w:cstheme="minorHAnsi"/>
                <w:color w:val="000000"/>
                <w:sz w:val="22"/>
                <w:szCs w:val="22"/>
                <w:lang w:val="en-IE"/>
              </w:rPr>
              <w:t>-</w:t>
            </w:r>
            <w:r w:rsidRPr="0005353B">
              <w:rPr>
                <w:rFonts w:asciiTheme="minorHAnsi" w:eastAsia="Calibri" w:hAnsiTheme="minorHAnsi" w:cstheme="minorHAnsi"/>
                <w:color w:val="000000"/>
                <w:sz w:val="22"/>
                <w:szCs w:val="22"/>
                <w:lang w:val="en-IE"/>
              </w:rPr>
              <w:t>volunteering? What types of upskilling needs to be completed at this time? What core policies, documents, processes, and procedures can be reviewed, updated and developed to ensure your organisation’s volunteer programme is meeting best practice guidelines and standards?</w:t>
            </w:r>
          </w:p>
          <w:p w14:paraId="109047A5" w14:textId="77777777" w:rsidR="00B72726" w:rsidRPr="0005353B" w:rsidRDefault="00B72726" w:rsidP="00B72726">
            <w:pPr>
              <w:spacing w:line="276" w:lineRule="auto"/>
              <w:rPr>
                <w:rFonts w:asciiTheme="minorHAnsi" w:eastAsia="Calibri" w:hAnsiTheme="minorHAnsi" w:cstheme="minorHAnsi"/>
                <w:color w:val="000000"/>
                <w:sz w:val="22"/>
                <w:szCs w:val="22"/>
                <w:lang w:val="en-IE"/>
              </w:rPr>
            </w:pPr>
          </w:p>
          <w:p w14:paraId="4BE0294C" w14:textId="4FD56AD1" w:rsidR="00B72726" w:rsidRPr="00624157" w:rsidRDefault="00B72726" w:rsidP="00624157">
            <w:pPr>
              <w:spacing w:line="276" w:lineRule="auto"/>
              <w:rPr>
                <w:rFonts w:asciiTheme="minorHAnsi" w:eastAsia="Calibri" w:hAnsiTheme="minorHAnsi" w:cstheme="minorHAnsi"/>
                <w:color w:val="A6A6A6" w:themeColor="background1" w:themeShade="A6"/>
                <w:sz w:val="22"/>
                <w:szCs w:val="22"/>
                <w:lang w:val="en-IE"/>
              </w:rPr>
            </w:pPr>
            <w:r w:rsidRPr="0005353B">
              <w:rPr>
                <w:rFonts w:asciiTheme="minorHAnsi" w:eastAsia="Calibri" w:hAnsiTheme="minorHAnsi" w:cstheme="minorHAnsi"/>
                <w:color w:val="A6A6A6" w:themeColor="background1" w:themeShade="A6"/>
                <w:sz w:val="22"/>
                <w:szCs w:val="22"/>
                <w:lang w:val="en-IE"/>
              </w:rPr>
              <w:t>*Please note: the numbers used are for example only and are not based on an existing volunteer programme.</w:t>
            </w:r>
          </w:p>
        </w:tc>
        <w:tc>
          <w:tcPr>
            <w:tcW w:w="4721" w:type="dxa"/>
            <w:tcBorders>
              <w:top w:val="nil"/>
              <w:left w:val="nil"/>
              <w:bottom w:val="nil"/>
              <w:right w:val="nil"/>
            </w:tcBorders>
          </w:tcPr>
          <w:p w14:paraId="364D6FC9" w14:textId="77777777" w:rsidR="00B72726" w:rsidRPr="0005353B" w:rsidRDefault="00B72726" w:rsidP="00B72726">
            <w:pPr>
              <w:rPr>
                <w:rFonts w:asciiTheme="minorHAnsi" w:eastAsia="Times New Roman" w:hAnsiTheme="minorHAnsi" w:cstheme="minorHAnsi"/>
                <w:b/>
                <w:bCs/>
                <w:color w:val="660066"/>
                <w:sz w:val="22"/>
                <w:szCs w:val="22"/>
                <w:lang w:val="en-IE"/>
              </w:rPr>
            </w:pPr>
          </w:p>
        </w:tc>
      </w:tr>
    </w:tbl>
    <w:p w14:paraId="7581F4D2" w14:textId="77777777" w:rsidR="00B72726" w:rsidRPr="0005353B" w:rsidRDefault="00B72726" w:rsidP="00B72726">
      <w:pPr>
        <w:rPr>
          <w:rFonts w:eastAsiaTheme="minorEastAsia" w:cstheme="minorHAnsi"/>
          <w:u w:val="single"/>
          <w:lang w:val="en-IE"/>
        </w:rPr>
      </w:pPr>
    </w:p>
    <w:tbl>
      <w:tblPr>
        <w:tblStyle w:val="TableGrid"/>
        <w:tblW w:w="14029" w:type="dxa"/>
        <w:tblInd w:w="0" w:type="dxa"/>
        <w:tblLook w:val="04A0" w:firstRow="1" w:lastRow="0" w:firstColumn="1" w:lastColumn="0" w:noHBand="0" w:noVBand="1"/>
      </w:tblPr>
      <w:tblGrid>
        <w:gridCol w:w="2215"/>
        <w:gridCol w:w="3309"/>
        <w:gridCol w:w="8505"/>
      </w:tblGrid>
      <w:tr w:rsidR="00B72726" w:rsidRPr="0005353B" w14:paraId="2CD6C791" w14:textId="77777777" w:rsidTr="00B72726">
        <w:trPr>
          <w:tblHeader/>
        </w:trPr>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A1201" w14:textId="77777777" w:rsidR="00B72726" w:rsidRPr="0005353B" w:rsidRDefault="00B72726" w:rsidP="00B72726">
            <w:pPr>
              <w:spacing w:before="240" w:after="240"/>
              <w:rPr>
                <w:rFonts w:asciiTheme="minorHAnsi" w:eastAsia="Times New Roman" w:hAnsiTheme="minorHAnsi" w:cstheme="minorHAnsi"/>
                <w:color w:val="660066"/>
                <w:sz w:val="22"/>
                <w:szCs w:val="22"/>
                <w:lang w:val="en-IE"/>
              </w:rPr>
            </w:pPr>
            <w:r w:rsidRPr="0005353B">
              <w:rPr>
                <w:rFonts w:asciiTheme="minorHAnsi" w:eastAsia="Times New Roman" w:hAnsiTheme="minorHAnsi" w:cstheme="minorHAnsi"/>
                <w:color w:val="660066"/>
                <w:sz w:val="22"/>
                <w:szCs w:val="22"/>
                <w:lang w:val="en-IE"/>
              </w:rPr>
              <w:t>Outcome</w:t>
            </w:r>
          </w:p>
        </w:tc>
        <w:tc>
          <w:tcPr>
            <w:tcW w:w="33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B171A0" w14:textId="77777777" w:rsidR="00B72726" w:rsidRPr="0005353B" w:rsidRDefault="00B72726" w:rsidP="00B72726">
            <w:pPr>
              <w:spacing w:before="240" w:after="240"/>
              <w:rPr>
                <w:rFonts w:asciiTheme="minorHAnsi" w:eastAsia="Times New Roman" w:hAnsiTheme="minorHAnsi" w:cstheme="minorHAnsi"/>
                <w:color w:val="660066"/>
                <w:sz w:val="22"/>
                <w:szCs w:val="22"/>
                <w:lang w:val="en-IE"/>
              </w:rPr>
            </w:pPr>
            <w:r w:rsidRPr="0005353B">
              <w:rPr>
                <w:rFonts w:asciiTheme="minorHAnsi" w:eastAsia="Times New Roman" w:hAnsiTheme="minorHAnsi" w:cstheme="minorHAnsi"/>
                <w:color w:val="660066"/>
                <w:sz w:val="22"/>
                <w:szCs w:val="22"/>
                <w:lang w:val="en-IE"/>
              </w:rPr>
              <w:t xml:space="preserve">Outputs/Activities </w:t>
            </w:r>
          </w:p>
        </w:tc>
        <w:tc>
          <w:tcPr>
            <w:tcW w:w="85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60E8FA" w14:textId="77777777" w:rsidR="00B72726" w:rsidRPr="0005353B" w:rsidRDefault="00B72726" w:rsidP="00B72726">
            <w:pPr>
              <w:spacing w:before="240" w:after="240"/>
              <w:rPr>
                <w:rFonts w:asciiTheme="minorHAnsi" w:eastAsia="Times New Roman" w:hAnsiTheme="minorHAnsi" w:cstheme="minorHAnsi"/>
                <w:color w:val="660066"/>
                <w:sz w:val="22"/>
                <w:szCs w:val="22"/>
                <w:lang w:val="en-IE"/>
              </w:rPr>
            </w:pPr>
            <w:r w:rsidRPr="0005353B">
              <w:rPr>
                <w:rFonts w:asciiTheme="minorHAnsi" w:eastAsia="Times New Roman" w:hAnsiTheme="minorHAnsi" w:cstheme="minorHAnsi"/>
                <w:color w:val="660066"/>
                <w:sz w:val="22"/>
                <w:szCs w:val="22"/>
                <w:lang w:val="en-IE"/>
              </w:rPr>
              <w:t>Key Performance Indicators (KPI)</w:t>
            </w:r>
          </w:p>
        </w:tc>
      </w:tr>
      <w:tr w:rsidR="00B72726" w:rsidRPr="0005353B" w14:paraId="36CB9065" w14:textId="77777777" w:rsidTr="00B72726">
        <w:tc>
          <w:tcPr>
            <w:tcW w:w="22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6B2CC2F" w14:textId="77777777" w:rsidR="00B72726" w:rsidRPr="0005353B" w:rsidRDefault="00B72726" w:rsidP="00B72726">
            <w:pPr>
              <w:spacing w:before="240" w:after="240"/>
              <w:rPr>
                <w:rFonts w:asciiTheme="minorHAnsi" w:hAnsiTheme="minorHAnsi" w:cstheme="minorHAnsi"/>
                <w:b/>
                <w:sz w:val="22"/>
                <w:szCs w:val="22"/>
                <w:lang w:val="en-IE"/>
              </w:rPr>
            </w:pPr>
            <w:r w:rsidRPr="0005353B">
              <w:rPr>
                <w:rFonts w:asciiTheme="minorHAnsi" w:hAnsiTheme="minorHAnsi" w:cstheme="minorHAnsi"/>
                <w:b/>
                <w:sz w:val="22"/>
                <w:szCs w:val="22"/>
                <w:lang w:val="en-IE"/>
              </w:rPr>
              <w:t>1. Develop and update new and pre-COVID-19 volunteer roles to respond to emergency</w:t>
            </w:r>
          </w:p>
          <w:p w14:paraId="544FFDFD" w14:textId="77777777" w:rsidR="00B72726" w:rsidRPr="0005353B" w:rsidRDefault="00B72726" w:rsidP="00B72726">
            <w:pPr>
              <w:spacing w:before="240" w:after="240"/>
              <w:contextualSpacing/>
              <w:rPr>
                <w:rFonts w:asciiTheme="minorHAnsi" w:hAnsiTheme="minorHAnsi" w:cstheme="minorHAnsi"/>
                <w:b/>
                <w:sz w:val="22"/>
                <w:szCs w:val="22"/>
                <w:lang w:val="en-IE"/>
              </w:rPr>
            </w:pPr>
            <w:r w:rsidRPr="0005353B">
              <w:rPr>
                <w:rFonts w:asciiTheme="minorHAnsi" w:hAnsiTheme="minorHAnsi" w:cstheme="minorHAnsi"/>
                <w:sz w:val="22"/>
                <w:szCs w:val="22"/>
                <w:lang w:val="en-IE"/>
              </w:rPr>
              <w:t xml:space="preserve"> </w:t>
            </w:r>
          </w:p>
        </w:tc>
        <w:tc>
          <w:tcPr>
            <w:tcW w:w="3309" w:type="dxa"/>
            <w:tcBorders>
              <w:top w:val="single" w:sz="4" w:space="0" w:color="auto"/>
              <w:left w:val="single" w:sz="4" w:space="0" w:color="auto"/>
              <w:bottom w:val="single" w:sz="4" w:space="0" w:color="auto"/>
              <w:right w:val="single" w:sz="4" w:space="0" w:color="auto"/>
            </w:tcBorders>
          </w:tcPr>
          <w:p w14:paraId="1BCFC7BA"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0D2DE4DE"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 xml:space="preserve">1.1 Identify new volunteer roles </w:t>
            </w:r>
          </w:p>
          <w:p w14:paraId="34B1D843"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25C26459"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D90744A"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3 x new virtual roles identified e.g. virtual group chats, 1-1 online befriending, capturing oral histories, virtual skills, classes, workouts for clients led by or with volunteer engagement</w:t>
            </w:r>
          </w:p>
          <w:p w14:paraId="19C9F913"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74651E99"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3 new short-term, flexible, task-based volunteer roles identified</w:t>
            </w:r>
          </w:p>
          <w:p w14:paraId="6653C579"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r w:rsidR="00B72726" w:rsidRPr="0005353B" w14:paraId="4E061A73" w14:textId="77777777" w:rsidTr="00B72726">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6F3993"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58008FCC"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8996552"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1.2 Identify and update pre-COVID-19 volunteer roles to meet relevant national guidelines in relation to COVID-19</w:t>
            </w:r>
          </w:p>
          <w:p w14:paraId="1FD0B6F5"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2507A960"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31F98F95"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 xml:space="preserve">3 x pre-COVID-19 volunteer roles identified and updated to comply with national guidelines </w:t>
            </w:r>
          </w:p>
        </w:tc>
      </w:tr>
      <w:tr w:rsidR="00B72726" w:rsidRPr="0005353B" w14:paraId="05E41C99"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5B318704"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16158B1C"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53865ECD"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1.3 Conduct volunteer survey to identify current volunteers’ professional skills, experience, qualifications, certifications and other interests</w:t>
            </w:r>
          </w:p>
        </w:tc>
        <w:tc>
          <w:tcPr>
            <w:tcW w:w="8505" w:type="dxa"/>
            <w:tcBorders>
              <w:top w:val="single" w:sz="4" w:space="0" w:color="auto"/>
              <w:left w:val="single" w:sz="4" w:space="0" w:color="auto"/>
              <w:bottom w:val="single" w:sz="4" w:space="0" w:color="auto"/>
              <w:right w:val="single" w:sz="4" w:space="0" w:color="auto"/>
            </w:tcBorders>
          </w:tcPr>
          <w:p w14:paraId="64EFD010"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5F0DDDBD"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Survey developed and sent to x 100 volunteers</w:t>
            </w:r>
          </w:p>
          <w:p w14:paraId="32007307"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5649A57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Survey responses x 50 volunteers</w:t>
            </w:r>
          </w:p>
          <w:p w14:paraId="625CA7FB"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17A53069" w14:textId="0D3DD852"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 xml:space="preserve">Survey analysed and report completed recommending x 3 volunteers and x 3 new volunteer roles (short-term, flexible or virtual) unique to volunteer skills, experience, qualifications and certifications identified via survey. Sample skills, roles and experience might </w:t>
            </w:r>
            <w:r w:rsidR="00CD7DC6" w:rsidRPr="0005353B">
              <w:rPr>
                <w:rFonts w:asciiTheme="minorHAnsi" w:hAnsiTheme="minorHAnsi" w:cstheme="minorHAnsi"/>
                <w:sz w:val="22"/>
                <w:szCs w:val="22"/>
                <w:lang w:val="en-IE"/>
              </w:rPr>
              <w:t>include:</w:t>
            </w:r>
            <w:r w:rsidRPr="0005353B">
              <w:rPr>
                <w:rFonts w:asciiTheme="minorHAnsi" w:hAnsiTheme="minorHAnsi" w:cstheme="minorHAnsi"/>
                <w:sz w:val="22"/>
                <w:szCs w:val="22"/>
                <w:lang w:val="en-IE"/>
              </w:rPr>
              <w:t xml:space="preserve"> training and development; expertise in policy development, risk analysis or GDPR; building remote working systems; communications and updating webpages and marketing materials. Volunteers may also have other areas of interest, soft skills or work and life experience that may be relevant and applicable to developing new roles</w:t>
            </w:r>
          </w:p>
          <w:p w14:paraId="373EF906"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r w:rsidR="00B72726" w:rsidRPr="0005353B" w14:paraId="62E381B4"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1B29BCA7"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2B370672"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78FF0A98"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1.4 Conduct volunteer role risk assessments</w:t>
            </w:r>
          </w:p>
          <w:p w14:paraId="6B46587C"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04BD8336"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755F7353"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69D826A5"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Conduct minimum x 9 volunteer role risk assessments (including GDPR and H&amp;S) on new and updated volunteer roles</w:t>
            </w:r>
          </w:p>
          <w:p w14:paraId="244F6C92"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1604F4B5"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Control measures implemented to reduce risks for all new and updated roles</w:t>
            </w:r>
          </w:p>
          <w:p w14:paraId="572C8B29"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r w:rsidR="00B72726" w:rsidRPr="0005353B" w14:paraId="4BD28C3E"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4CF3C01D"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3E1DFDB0"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1F9A2B05"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1.5 Recruitment of volunteers for new and amended volunteer roles</w:t>
            </w:r>
          </w:p>
        </w:tc>
        <w:tc>
          <w:tcPr>
            <w:tcW w:w="8505" w:type="dxa"/>
            <w:tcBorders>
              <w:top w:val="single" w:sz="4" w:space="0" w:color="auto"/>
              <w:left w:val="single" w:sz="4" w:space="0" w:color="auto"/>
              <w:bottom w:val="single" w:sz="4" w:space="0" w:color="auto"/>
              <w:right w:val="single" w:sz="4" w:space="0" w:color="auto"/>
            </w:tcBorders>
          </w:tcPr>
          <w:p w14:paraId="78712FBC"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9414618"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Re-evaluate and streamline current recruitment and screening process to reduce any unnecessary steps and administration</w:t>
            </w:r>
          </w:p>
          <w:p w14:paraId="482AD7DE"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EA82EA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50 x current volunteers re-engaged in new roles</w:t>
            </w:r>
          </w:p>
          <w:p w14:paraId="051174D7"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09BBFEE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 xml:space="preserve">30 x new volunteers recruited to fill new and updated roles </w:t>
            </w:r>
          </w:p>
          <w:p w14:paraId="0C2D95A5"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r w:rsidR="00B72726" w:rsidRPr="0005353B" w14:paraId="764138A8"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675B144B"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2C265F0F"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571985CF"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1.6 Development and delivery of training to volunteers in new and updated roles</w:t>
            </w:r>
          </w:p>
        </w:tc>
        <w:tc>
          <w:tcPr>
            <w:tcW w:w="8505" w:type="dxa"/>
            <w:tcBorders>
              <w:top w:val="single" w:sz="4" w:space="0" w:color="auto"/>
              <w:left w:val="single" w:sz="4" w:space="0" w:color="auto"/>
              <w:bottom w:val="single" w:sz="4" w:space="0" w:color="auto"/>
              <w:right w:val="single" w:sz="4" w:space="0" w:color="auto"/>
            </w:tcBorders>
          </w:tcPr>
          <w:p w14:paraId="092F3B5B"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7404CDC6"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Identify key areas of training to be delivered in relation to COVID-19</w:t>
            </w:r>
          </w:p>
          <w:p w14:paraId="77571C36"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63E24A69"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Identify key training and certifications that can be taken online and at home by volunteers</w:t>
            </w:r>
          </w:p>
          <w:p w14:paraId="7B4D95A7"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6A731D01"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30 x new volunteers trained</w:t>
            </w:r>
          </w:p>
          <w:p w14:paraId="5D2C9A96"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1333439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50 x current volunteers upskilled and re-trained</w:t>
            </w:r>
          </w:p>
          <w:p w14:paraId="30B3A156"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r w:rsidR="00B72726" w:rsidRPr="0005353B" w14:paraId="03DAA8D3" w14:textId="77777777" w:rsidTr="00B72726">
        <w:tc>
          <w:tcPr>
            <w:tcW w:w="22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F276BC2" w14:textId="77777777" w:rsidR="00B72726" w:rsidRPr="0005353B" w:rsidRDefault="00B72726" w:rsidP="00B72726">
            <w:pPr>
              <w:rPr>
                <w:rFonts w:asciiTheme="minorHAnsi" w:hAnsiTheme="minorHAnsi" w:cstheme="minorHAnsi"/>
                <w:b/>
                <w:sz w:val="22"/>
                <w:szCs w:val="22"/>
                <w:lang w:val="en-IE"/>
              </w:rPr>
            </w:pPr>
          </w:p>
          <w:p w14:paraId="665DCC83" w14:textId="77777777" w:rsidR="00B72726" w:rsidRPr="0005353B" w:rsidRDefault="00B72726" w:rsidP="00B72726">
            <w:pPr>
              <w:spacing w:before="240" w:after="240" w:line="276" w:lineRule="auto"/>
              <w:contextualSpacing/>
              <w:rPr>
                <w:rFonts w:asciiTheme="minorHAnsi" w:hAnsiTheme="minorHAnsi" w:cstheme="minorHAnsi"/>
                <w:sz w:val="22"/>
                <w:szCs w:val="22"/>
                <w:lang w:val="en-IE"/>
              </w:rPr>
            </w:pPr>
            <w:r w:rsidRPr="0005353B">
              <w:rPr>
                <w:rFonts w:asciiTheme="minorHAnsi" w:hAnsiTheme="minorHAnsi" w:cstheme="minorHAnsi"/>
                <w:b/>
                <w:sz w:val="22"/>
                <w:szCs w:val="22"/>
                <w:lang w:val="en-IE"/>
              </w:rPr>
              <w:t xml:space="preserve">2. Professional development of Volunteer Manager and upskilling of volunteers </w:t>
            </w:r>
          </w:p>
          <w:p w14:paraId="377BB207" w14:textId="77777777" w:rsidR="00B72726" w:rsidRPr="0005353B" w:rsidRDefault="00B72726" w:rsidP="00B72726">
            <w:pPr>
              <w:spacing w:before="240" w:after="240" w:line="276" w:lineRule="auto"/>
              <w:contextualSpacing/>
              <w:rPr>
                <w:rFonts w:asciiTheme="minorHAnsi" w:hAnsiTheme="minorHAnsi" w:cstheme="minorHAnsi"/>
                <w:b/>
                <w:sz w:val="22"/>
                <w:szCs w:val="22"/>
                <w:lang w:val="en-IE"/>
              </w:rPr>
            </w:pPr>
          </w:p>
        </w:tc>
        <w:tc>
          <w:tcPr>
            <w:tcW w:w="3309" w:type="dxa"/>
            <w:tcBorders>
              <w:top w:val="single" w:sz="4" w:space="0" w:color="auto"/>
              <w:left w:val="single" w:sz="4" w:space="0" w:color="auto"/>
              <w:bottom w:val="single" w:sz="4" w:space="0" w:color="auto"/>
              <w:right w:val="single" w:sz="4" w:space="0" w:color="auto"/>
            </w:tcBorders>
          </w:tcPr>
          <w:p w14:paraId="1F699AB9"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31617F6D"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2.1 Attendance at VI’s weekly coffee morning for Volunteer Managers</w:t>
            </w:r>
          </w:p>
          <w:p w14:paraId="046258BC"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4BF2D97F"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3E8EB5A1"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Attend x 2 coffee mornings a month</w:t>
            </w:r>
          </w:p>
        </w:tc>
      </w:tr>
      <w:tr w:rsidR="00B72726" w:rsidRPr="0005353B" w14:paraId="465F21CF"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768B5721"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5A9A7AD5"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7367224E"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2.2 Attendance at VI’s COVID-19 webinars for Volunteer Managers</w:t>
            </w:r>
          </w:p>
          <w:p w14:paraId="569BFDE0"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396757D0"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4CA08D72"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Attend x 2 webinars a month</w:t>
            </w:r>
          </w:p>
        </w:tc>
      </w:tr>
      <w:tr w:rsidR="00B72726" w:rsidRPr="0005353B" w14:paraId="5DA2DE19" w14:textId="77777777" w:rsidTr="00B72726">
        <w:tc>
          <w:tcPr>
            <w:tcW w:w="0" w:type="auto"/>
            <w:vMerge/>
            <w:tcBorders>
              <w:top w:val="single" w:sz="4" w:space="0" w:color="auto"/>
              <w:left w:val="single" w:sz="4" w:space="0" w:color="auto"/>
              <w:bottom w:val="single" w:sz="4" w:space="0" w:color="auto"/>
              <w:right w:val="single" w:sz="4" w:space="0" w:color="auto"/>
            </w:tcBorders>
            <w:vAlign w:val="center"/>
            <w:hideMark/>
          </w:tcPr>
          <w:p w14:paraId="4AA0E268" w14:textId="77777777" w:rsidR="00B72726" w:rsidRPr="0005353B" w:rsidRDefault="00B72726" w:rsidP="00B72726">
            <w:pPr>
              <w:rPr>
                <w:rFonts w:asciiTheme="minorHAnsi" w:hAnsiTheme="minorHAnsi" w:cstheme="minorHAnsi"/>
                <w:b/>
                <w:sz w:val="22"/>
                <w:szCs w:val="22"/>
                <w:lang w:val="en-IE" w:eastAsia="en-US"/>
              </w:rPr>
            </w:pPr>
          </w:p>
        </w:tc>
        <w:tc>
          <w:tcPr>
            <w:tcW w:w="3309" w:type="dxa"/>
            <w:tcBorders>
              <w:top w:val="single" w:sz="4" w:space="0" w:color="auto"/>
              <w:left w:val="single" w:sz="4" w:space="0" w:color="auto"/>
              <w:bottom w:val="single" w:sz="4" w:space="0" w:color="auto"/>
              <w:right w:val="single" w:sz="4" w:space="0" w:color="auto"/>
            </w:tcBorders>
          </w:tcPr>
          <w:p w14:paraId="191A9251"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B6BDB6F"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lastRenderedPageBreak/>
              <w:t xml:space="preserve">2.3 Identify training areas and courses relevant to responding to the current COVID-19 emergency </w:t>
            </w:r>
          </w:p>
          <w:p w14:paraId="63CDF907" w14:textId="77777777" w:rsidR="00B72726" w:rsidRPr="0005353B" w:rsidRDefault="00B72726" w:rsidP="00B72726">
            <w:pPr>
              <w:spacing w:before="240" w:after="240"/>
              <w:contextualSpacing/>
              <w:rPr>
                <w:rFonts w:asciiTheme="minorHAnsi" w:hAnsiTheme="minorHAnsi" w:cstheme="minorHAnsi"/>
                <w:sz w:val="22"/>
                <w:szCs w:val="22"/>
                <w:lang w:val="en-IE"/>
              </w:rPr>
            </w:pPr>
          </w:p>
        </w:tc>
        <w:tc>
          <w:tcPr>
            <w:tcW w:w="8505" w:type="dxa"/>
            <w:tcBorders>
              <w:top w:val="single" w:sz="4" w:space="0" w:color="auto"/>
              <w:left w:val="single" w:sz="4" w:space="0" w:color="auto"/>
              <w:bottom w:val="single" w:sz="4" w:space="0" w:color="auto"/>
              <w:right w:val="single" w:sz="4" w:space="0" w:color="auto"/>
            </w:tcBorders>
          </w:tcPr>
          <w:p w14:paraId="6FD77B39"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389F395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lastRenderedPageBreak/>
              <w:t>Volunteer Manager to identify and upskill in at least two of the following areas in relation to COVID-19 e.g. Garda Vetting, GDPR, Health &amp; Safety, Risk assessment</w:t>
            </w:r>
          </w:p>
          <w:p w14:paraId="4F66726D"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28409A90"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Volunteer Manager to identify and attend free online training in at least two of the following areas e.g. Counselling, social media, visual design using Adobe Photoshop, Excel</w:t>
            </w:r>
          </w:p>
          <w:p w14:paraId="51764D6B"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4284EA2C"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Volunteer Manager to research Health &amp; Safety Authority website to identify relevant materials and courses for attendance in relation to COVID-19 for volunteers</w:t>
            </w:r>
          </w:p>
          <w:p w14:paraId="00186DD5"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443A41AC"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Volunteer Manager and all volunteers to complete the following online certified training e.g.</w:t>
            </w:r>
          </w:p>
          <w:p w14:paraId="09F62D4B" w14:textId="77777777" w:rsidR="00B72726" w:rsidRPr="0005353B" w:rsidRDefault="00B72726" w:rsidP="00B72726">
            <w:pPr>
              <w:spacing w:before="240" w:after="240"/>
              <w:contextualSpacing/>
              <w:rPr>
                <w:rFonts w:asciiTheme="minorHAnsi" w:hAnsiTheme="minorHAnsi" w:cstheme="minorHAnsi"/>
                <w:sz w:val="22"/>
                <w:szCs w:val="22"/>
                <w:lang w:val="en-IE"/>
              </w:rPr>
            </w:pPr>
          </w:p>
          <w:p w14:paraId="44345423"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 x WHO training – Standard precautions: Hand hygiene</w:t>
            </w:r>
          </w:p>
          <w:p w14:paraId="268C9DE8"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 x WHO training – How to put on and remove personal protective equipment</w:t>
            </w:r>
          </w:p>
          <w:p w14:paraId="7B9282ED" w14:textId="77777777" w:rsidR="00B72726" w:rsidRPr="0005353B" w:rsidRDefault="00B72726" w:rsidP="00B72726">
            <w:pPr>
              <w:spacing w:before="240" w:after="240"/>
              <w:contextualSpacing/>
              <w:rPr>
                <w:rFonts w:asciiTheme="minorHAnsi" w:hAnsiTheme="minorHAnsi" w:cstheme="minorHAnsi"/>
                <w:sz w:val="22"/>
                <w:szCs w:val="22"/>
                <w:lang w:val="en-IE"/>
              </w:rPr>
            </w:pPr>
            <w:r w:rsidRPr="0005353B">
              <w:rPr>
                <w:rFonts w:asciiTheme="minorHAnsi" w:hAnsiTheme="minorHAnsi" w:cstheme="minorHAnsi"/>
                <w:sz w:val="22"/>
                <w:szCs w:val="22"/>
                <w:lang w:val="en-IE"/>
              </w:rPr>
              <w:t>1 x WHO training – Health and safety briefing for respiratory diseases</w:t>
            </w:r>
          </w:p>
          <w:p w14:paraId="3EB5C066" w14:textId="77777777" w:rsidR="00B72726" w:rsidRPr="0005353B" w:rsidRDefault="00B72726" w:rsidP="00B72726">
            <w:pPr>
              <w:spacing w:before="240" w:after="240"/>
              <w:contextualSpacing/>
              <w:rPr>
                <w:rFonts w:asciiTheme="minorHAnsi" w:hAnsiTheme="minorHAnsi" w:cstheme="minorHAnsi"/>
                <w:sz w:val="22"/>
                <w:szCs w:val="22"/>
                <w:lang w:val="en-IE"/>
              </w:rPr>
            </w:pPr>
          </w:p>
        </w:tc>
      </w:tr>
    </w:tbl>
    <w:p w14:paraId="0E15D8FD" w14:textId="77777777" w:rsidR="00B72726" w:rsidRPr="007F1DE7" w:rsidRDefault="00B72726" w:rsidP="006B7995">
      <w:pPr>
        <w:rPr>
          <w:rFonts w:asciiTheme="majorHAnsi" w:eastAsiaTheme="majorEastAsia" w:hAnsiTheme="majorHAnsi" w:cstheme="majorBidi"/>
          <w:color w:val="2F5496" w:themeColor="accent1" w:themeShade="BF"/>
          <w:sz w:val="32"/>
          <w:szCs w:val="32"/>
        </w:rPr>
      </w:pPr>
    </w:p>
    <w:sectPr w:rsidR="00B72726" w:rsidRPr="007F1DE7" w:rsidSect="00D74E78">
      <w:footerReference w:type="default" r:id="rId8"/>
      <w:pgSz w:w="16838" w:h="11906" w:orient="landscape"/>
      <w:pgMar w:top="1440" w:right="1440" w:bottom="1440" w:left="1440" w:header="708" w:footer="227"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23B82" w16cex:dateUtc="2020-06-15T17:25:00Z"/>
  <w16cex:commentExtensible w16cex:durableId="22923AA2" w16cex:dateUtc="2020-06-15T17:21: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6BCFA" w14:textId="77777777" w:rsidR="00ED380A" w:rsidRDefault="00ED380A" w:rsidP="007F1DE7">
      <w:pPr>
        <w:spacing w:after="0" w:line="240" w:lineRule="auto"/>
      </w:pPr>
      <w:r>
        <w:separator/>
      </w:r>
    </w:p>
  </w:endnote>
  <w:endnote w:type="continuationSeparator" w:id="0">
    <w:p w14:paraId="4A59B513" w14:textId="77777777" w:rsidR="00ED380A" w:rsidRDefault="00ED380A" w:rsidP="007F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7293954"/>
      <w:docPartObj>
        <w:docPartGallery w:val="Page Numbers (Bottom of Page)"/>
        <w:docPartUnique/>
      </w:docPartObj>
    </w:sdtPr>
    <w:sdtEndPr>
      <w:rPr>
        <w:noProof/>
      </w:rPr>
    </w:sdtEndPr>
    <w:sdtContent>
      <w:p w14:paraId="588F8052" w14:textId="2A3806F4" w:rsidR="00B72726" w:rsidRDefault="00B72726">
        <w:pPr>
          <w:pStyle w:val="Footer"/>
          <w:jc w:val="center"/>
        </w:pPr>
        <w:r>
          <w:fldChar w:fldCharType="begin"/>
        </w:r>
        <w:r>
          <w:instrText xml:space="preserve"> PAGE   \* MERGEFORMAT </w:instrText>
        </w:r>
        <w:r>
          <w:fldChar w:fldCharType="separate"/>
        </w:r>
        <w:r w:rsidR="00230E16">
          <w:rPr>
            <w:noProof/>
          </w:rPr>
          <w:t>1</w:t>
        </w:r>
        <w:r>
          <w:rPr>
            <w:noProof/>
          </w:rPr>
          <w:fldChar w:fldCharType="end"/>
        </w:r>
      </w:p>
    </w:sdtContent>
  </w:sdt>
  <w:p w14:paraId="45915FB8" w14:textId="77777777" w:rsidR="00B72726" w:rsidRDefault="00B72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E9203" w14:textId="77777777" w:rsidR="00ED380A" w:rsidRDefault="00ED380A" w:rsidP="007F1DE7">
      <w:pPr>
        <w:spacing w:after="0" w:line="240" w:lineRule="auto"/>
      </w:pPr>
      <w:r>
        <w:separator/>
      </w:r>
    </w:p>
  </w:footnote>
  <w:footnote w:type="continuationSeparator" w:id="0">
    <w:p w14:paraId="523D398F" w14:textId="77777777" w:rsidR="00ED380A" w:rsidRDefault="00ED380A" w:rsidP="007F1D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913A3C8"/>
    <w:multiLevelType w:val="hybridMultilevel"/>
    <w:tmpl w:val="3FD4AF68"/>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8B079EF"/>
    <w:multiLevelType w:val="hybridMultilevel"/>
    <w:tmpl w:val="2C32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nsid w:val="09000360"/>
    <w:multiLevelType w:val="hybridMultilevel"/>
    <w:tmpl w:val="6798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D541BE"/>
    <w:multiLevelType w:val="hybridMultilevel"/>
    <w:tmpl w:val="D35C0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8641C5"/>
    <w:multiLevelType w:val="hybridMultilevel"/>
    <w:tmpl w:val="DC16E92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EC2C69"/>
    <w:multiLevelType w:val="hybridMultilevel"/>
    <w:tmpl w:val="CEAE7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9270519"/>
    <w:multiLevelType w:val="hybridMultilevel"/>
    <w:tmpl w:val="77465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6651CA"/>
    <w:multiLevelType w:val="hybridMultilevel"/>
    <w:tmpl w:val="F448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44379"/>
    <w:multiLevelType w:val="hybridMultilevel"/>
    <w:tmpl w:val="8288071A"/>
    <w:lvl w:ilvl="0" w:tplc="08090013">
      <w:start w:val="1"/>
      <w:numFmt w:val="upperRoman"/>
      <w:lvlText w:val="%1."/>
      <w:lvlJc w:val="righ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34D3DAC"/>
    <w:multiLevelType w:val="hybridMultilevel"/>
    <w:tmpl w:val="70F62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4803A7"/>
    <w:multiLevelType w:val="hybridMultilevel"/>
    <w:tmpl w:val="93964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C4F00"/>
    <w:multiLevelType w:val="hybridMultilevel"/>
    <w:tmpl w:val="4614C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A5018CB"/>
    <w:multiLevelType w:val="hybridMultilevel"/>
    <w:tmpl w:val="AFF84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DEA4736"/>
    <w:multiLevelType w:val="hybridMultilevel"/>
    <w:tmpl w:val="F6E69C6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D37F92"/>
    <w:multiLevelType w:val="hybridMultilevel"/>
    <w:tmpl w:val="8FAAD9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673388F"/>
    <w:multiLevelType w:val="hybridMultilevel"/>
    <w:tmpl w:val="047A0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4000DC1"/>
    <w:multiLevelType w:val="hybridMultilevel"/>
    <w:tmpl w:val="B420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C17108"/>
    <w:multiLevelType w:val="hybridMultilevel"/>
    <w:tmpl w:val="0CE28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E72E3D"/>
    <w:multiLevelType w:val="hybridMultilevel"/>
    <w:tmpl w:val="4962C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F264DD4"/>
    <w:multiLevelType w:val="hybridMultilevel"/>
    <w:tmpl w:val="EBB4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478697A"/>
    <w:multiLevelType w:val="hybridMultilevel"/>
    <w:tmpl w:val="52AC0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7B4309F1"/>
    <w:multiLevelType w:val="hybridMultilevel"/>
    <w:tmpl w:val="2AC6598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3"/>
  </w:num>
  <w:num w:numId="3">
    <w:abstractNumId w:val="17"/>
  </w:num>
  <w:num w:numId="4">
    <w:abstractNumId w:val="10"/>
  </w:num>
  <w:num w:numId="5">
    <w:abstractNumId w:val="19"/>
  </w:num>
  <w:num w:numId="6">
    <w:abstractNumId w:val="16"/>
  </w:num>
  <w:num w:numId="7">
    <w:abstractNumId w:val="9"/>
  </w:num>
  <w:num w:numId="8">
    <w:abstractNumId w:val="5"/>
  </w:num>
  <w:num w:numId="9">
    <w:abstractNumId w:val="3"/>
  </w:num>
  <w:num w:numId="10">
    <w:abstractNumId w:val="4"/>
  </w:num>
  <w:num w:numId="11">
    <w:abstractNumId w:val="1"/>
  </w:num>
  <w:num w:numId="12">
    <w:abstractNumId w:val="6"/>
  </w:num>
  <w:num w:numId="13">
    <w:abstractNumId w:val="8"/>
  </w:num>
  <w:num w:numId="14">
    <w:abstractNumId w:val="12"/>
  </w:num>
  <w:num w:numId="15">
    <w:abstractNumId w:val="14"/>
  </w:num>
  <w:num w:numId="16">
    <w:abstractNumId w:val="21"/>
  </w:num>
  <w:num w:numId="17">
    <w:abstractNumId w:val="20"/>
  </w:num>
  <w:num w:numId="18">
    <w:abstractNumId w:val="0"/>
  </w:num>
  <w:num w:numId="19">
    <w:abstractNumId w:val="2"/>
  </w:num>
  <w:num w:numId="20">
    <w:abstractNumId w:val="15"/>
  </w:num>
  <w:num w:numId="21">
    <w:abstractNumId w:val="17"/>
  </w:num>
  <w:num w:numId="22">
    <w:abstractNumId w:val="7"/>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A1C"/>
    <w:rsid w:val="00024799"/>
    <w:rsid w:val="0005353B"/>
    <w:rsid w:val="00070672"/>
    <w:rsid w:val="00077429"/>
    <w:rsid w:val="0008519A"/>
    <w:rsid w:val="000C1D2D"/>
    <w:rsid w:val="001040B5"/>
    <w:rsid w:val="001046D4"/>
    <w:rsid w:val="00131D98"/>
    <w:rsid w:val="00164C48"/>
    <w:rsid w:val="00175363"/>
    <w:rsid w:val="00194872"/>
    <w:rsid w:val="001F24C4"/>
    <w:rsid w:val="00211D5C"/>
    <w:rsid w:val="002253B9"/>
    <w:rsid w:val="00230E16"/>
    <w:rsid w:val="00236C1C"/>
    <w:rsid w:val="00266930"/>
    <w:rsid w:val="002C2735"/>
    <w:rsid w:val="002C3593"/>
    <w:rsid w:val="002D5D73"/>
    <w:rsid w:val="002E714B"/>
    <w:rsid w:val="002F1FF9"/>
    <w:rsid w:val="0030716E"/>
    <w:rsid w:val="003125BF"/>
    <w:rsid w:val="003A2C1D"/>
    <w:rsid w:val="003A3026"/>
    <w:rsid w:val="003C05DC"/>
    <w:rsid w:val="003C0D2E"/>
    <w:rsid w:val="003E1C9A"/>
    <w:rsid w:val="004171FD"/>
    <w:rsid w:val="0046240B"/>
    <w:rsid w:val="00494521"/>
    <w:rsid w:val="004C1EBA"/>
    <w:rsid w:val="004D6210"/>
    <w:rsid w:val="004E1DD2"/>
    <w:rsid w:val="004F6256"/>
    <w:rsid w:val="00500F93"/>
    <w:rsid w:val="005057D1"/>
    <w:rsid w:val="00535F27"/>
    <w:rsid w:val="0054079A"/>
    <w:rsid w:val="00543F99"/>
    <w:rsid w:val="005A36FC"/>
    <w:rsid w:val="005C62F8"/>
    <w:rsid w:val="00624157"/>
    <w:rsid w:val="00633A14"/>
    <w:rsid w:val="006B7995"/>
    <w:rsid w:val="006D1815"/>
    <w:rsid w:val="006D2531"/>
    <w:rsid w:val="006E6C36"/>
    <w:rsid w:val="00706CC2"/>
    <w:rsid w:val="00725078"/>
    <w:rsid w:val="00745544"/>
    <w:rsid w:val="00755E95"/>
    <w:rsid w:val="00776EFF"/>
    <w:rsid w:val="00781CB8"/>
    <w:rsid w:val="007C06D3"/>
    <w:rsid w:val="007D4D4E"/>
    <w:rsid w:val="007F1DE7"/>
    <w:rsid w:val="007F2543"/>
    <w:rsid w:val="007F4419"/>
    <w:rsid w:val="00806209"/>
    <w:rsid w:val="00850477"/>
    <w:rsid w:val="00867379"/>
    <w:rsid w:val="00877CA6"/>
    <w:rsid w:val="008933F8"/>
    <w:rsid w:val="008C03E8"/>
    <w:rsid w:val="00902B17"/>
    <w:rsid w:val="0090750C"/>
    <w:rsid w:val="00907533"/>
    <w:rsid w:val="00910702"/>
    <w:rsid w:val="00932517"/>
    <w:rsid w:val="009840F2"/>
    <w:rsid w:val="009B6B87"/>
    <w:rsid w:val="009C2528"/>
    <w:rsid w:val="00A12BA2"/>
    <w:rsid w:val="00A24B4B"/>
    <w:rsid w:val="00A5162F"/>
    <w:rsid w:val="00AD22B6"/>
    <w:rsid w:val="00B16A1C"/>
    <w:rsid w:val="00B22A6F"/>
    <w:rsid w:val="00B57426"/>
    <w:rsid w:val="00B72726"/>
    <w:rsid w:val="00B906F7"/>
    <w:rsid w:val="00BA079E"/>
    <w:rsid w:val="00BC46C5"/>
    <w:rsid w:val="00BF42DF"/>
    <w:rsid w:val="00C12A76"/>
    <w:rsid w:val="00C13775"/>
    <w:rsid w:val="00C16EA5"/>
    <w:rsid w:val="00C23498"/>
    <w:rsid w:val="00C740E5"/>
    <w:rsid w:val="00C74AE8"/>
    <w:rsid w:val="00C8025F"/>
    <w:rsid w:val="00CC1CA2"/>
    <w:rsid w:val="00CD7DC6"/>
    <w:rsid w:val="00CE5474"/>
    <w:rsid w:val="00D05BB7"/>
    <w:rsid w:val="00D10D46"/>
    <w:rsid w:val="00D117C9"/>
    <w:rsid w:val="00D26607"/>
    <w:rsid w:val="00D3372C"/>
    <w:rsid w:val="00D63443"/>
    <w:rsid w:val="00D74E78"/>
    <w:rsid w:val="00D93C9E"/>
    <w:rsid w:val="00DA473F"/>
    <w:rsid w:val="00DC04EB"/>
    <w:rsid w:val="00DC068E"/>
    <w:rsid w:val="00DD7DEC"/>
    <w:rsid w:val="00DF2735"/>
    <w:rsid w:val="00DF66B6"/>
    <w:rsid w:val="00E0136D"/>
    <w:rsid w:val="00EA210D"/>
    <w:rsid w:val="00ED380A"/>
    <w:rsid w:val="00ED5394"/>
    <w:rsid w:val="00ED64C6"/>
    <w:rsid w:val="00EE479F"/>
    <w:rsid w:val="00F01A25"/>
    <w:rsid w:val="00F64046"/>
    <w:rsid w:val="00FA613D"/>
    <w:rsid w:val="00FC20A4"/>
    <w:rsid w:val="00FD7457"/>
    <w:rsid w:val="00FE1DF1"/>
    <w:rsid w:val="00FE5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5112"/>
  <w15:chartTrackingRefBased/>
  <w15:docId w15:val="{A0CEAFC5-B484-45AE-B9A7-E2984ECB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A1C"/>
  </w:style>
  <w:style w:type="paragraph" w:styleId="Heading1">
    <w:name w:val="heading 1"/>
    <w:basedOn w:val="Normal"/>
    <w:next w:val="Normal"/>
    <w:link w:val="Heading1Char"/>
    <w:uiPriority w:val="9"/>
    <w:qFormat/>
    <w:rsid w:val="005A36FC"/>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FF9"/>
    <w:rPr>
      <w:color w:val="0563C1" w:themeColor="hyperlink"/>
      <w:u w:val="single"/>
    </w:rPr>
  </w:style>
  <w:style w:type="character" w:customStyle="1" w:styleId="UnresolvedMention">
    <w:name w:val="Unresolved Mention"/>
    <w:basedOn w:val="DefaultParagraphFont"/>
    <w:uiPriority w:val="99"/>
    <w:semiHidden/>
    <w:unhideWhenUsed/>
    <w:rsid w:val="002F1FF9"/>
    <w:rPr>
      <w:color w:val="605E5C"/>
      <w:shd w:val="clear" w:color="auto" w:fill="E1DFDD"/>
    </w:rPr>
  </w:style>
  <w:style w:type="paragraph" w:styleId="ListParagraph">
    <w:name w:val="List Paragraph"/>
    <w:basedOn w:val="Normal"/>
    <w:uiPriority w:val="34"/>
    <w:qFormat/>
    <w:rsid w:val="002F1FF9"/>
    <w:pPr>
      <w:ind w:left="720"/>
      <w:contextualSpacing/>
    </w:pPr>
  </w:style>
  <w:style w:type="character" w:styleId="FollowedHyperlink">
    <w:name w:val="FollowedHyperlink"/>
    <w:basedOn w:val="DefaultParagraphFont"/>
    <w:uiPriority w:val="99"/>
    <w:semiHidden/>
    <w:unhideWhenUsed/>
    <w:rsid w:val="004F6256"/>
    <w:rPr>
      <w:color w:val="954F72" w:themeColor="followedHyperlink"/>
      <w:u w:val="single"/>
    </w:rPr>
  </w:style>
  <w:style w:type="table" w:styleId="TableGrid">
    <w:name w:val="Table Grid"/>
    <w:basedOn w:val="TableNormal"/>
    <w:uiPriority w:val="59"/>
    <w:rsid w:val="00C74AE8"/>
    <w:pPr>
      <w:spacing w:after="0" w:line="240" w:lineRule="auto"/>
    </w:pPr>
    <w:rPr>
      <w:rFonts w:ascii="Times New Roman" w:eastAsiaTheme="minorEastAsia"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740E5"/>
    <w:rPr>
      <w:sz w:val="16"/>
      <w:szCs w:val="16"/>
    </w:rPr>
  </w:style>
  <w:style w:type="paragraph" w:styleId="CommentText">
    <w:name w:val="annotation text"/>
    <w:basedOn w:val="Normal"/>
    <w:link w:val="CommentTextChar"/>
    <w:uiPriority w:val="99"/>
    <w:semiHidden/>
    <w:unhideWhenUsed/>
    <w:rsid w:val="00C740E5"/>
    <w:pPr>
      <w:spacing w:line="240" w:lineRule="auto"/>
    </w:pPr>
    <w:rPr>
      <w:sz w:val="20"/>
      <w:szCs w:val="20"/>
    </w:rPr>
  </w:style>
  <w:style w:type="character" w:customStyle="1" w:styleId="CommentTextChar">
    <w:name w:val="Comment Text Char"/>
    <w:basedOn w:val="DefaultParagraphFont"/>
    <w:link w:val="CommentText"/>
    <w:uiPriority w:val="99"/>
    <w:semiHidden/>
    <w:rsid w:val="00C740E5"/>
    <w:rPr>
      <w:sz w:val="20"/>
      <w:szCs w:val="20"/>
    </w:rPr>
  </w:style>
  <w:style w:type="paragraph" w:styleId="CommentSubject">
    <w:name w:val="annotation subject"/>
    <w:basedOn w:val="CommentText"/>
    <w:next w:val="CommentText"/>
    <w:link w:val="CommentSubjectChar"/>
    <w:uiPriority w:val="99"/>
    <w:semiHidden/>
    <w:unhideWhenUsed/>
    <w:rsid w:val="00C740E5"/>
    <w:rPr>
      <w:b/>
      <w:bCs/>
    </w:rPr>
  </w:style>
  <w:style w:type="character" w:customStyle="1" w:styleId="CommentSubjectChar">
    <w:name w:val="Comment Subject Char"/>
    <w:basedOn w:val="CommentTextChar"/>
    <w:link w:val="CommentSubject"/>
    <w:uiPriority w:val="99"/>
    <w:semiHidden/>
    <w:rsid w:val="00C740E5"/>
    <w:rPr>
      <w:b/>
      <w:bCs/>
      <w:sz w:val="20"/>
      <w:szCs w:val="20"/>
    </w:rPr>
  </w:style>
  <w:style w:type="paragraph" w:styleId="BalloonText">
    <w:name w:val="Balloon Text"/>
    <w:basedOn w:val="Normal"/>
    <w:link w:val="BalloonTextChar"/>
    <w:uiPriority w:val="99"/>
    <w:semiHidden/>
    <w:unhideWhenUsed/>
    <w:rsid w:val="00C740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0E5"/>
    <w:rPr>
      <w:rFonts w:ascii="Segoe UI" w:hAnsi="Segoe UI" w:cs="Segoe UI"/>
      <w:sz w:val="18"/>
      <w:szCs w:val="18"/>
    </w:rPr>
  </w:style>
  <w:style w:type="character" w:customStyle="1" w:styleId="Heading1Char">
    <w:name w:val="Heading 1 Char"/>
    <w:basedOn w:val="DefaultParagraphFont"/>
    <w:link w:val="Heading1"/>
    <w:uiPriority w:val="9"/>
    <w:rsid w:val="005A36FC"/>
    <w:rPr>
      <w:rFonts w:asciiTheme="majorHAnsi" w:eastAsiaTheme="majorEastAsia" w:hAnsiTheme="majorHAnsi" w:cstheme="majorBidi"/>
      <w:color w:val="2F5496" w:themeColor="accent1" w:themeShade="BF"/>
      <w:sz w:val="32"/>
      <w:szCs w:val="32"/>
      <w:lang w:val="en-IE"/>
    </w:rPr>
  </w:style>
  <w:style w:type="paragraph" w:styleId="Header">
    <w:name w:val="header"/>
    <w:basedOn w:val="Normal"/>
    <w:link w:val="HeaderChar"/>
    <w:uiPriority w:val="99"/>
    <w:unhideWhenUsed/>
    <w:rsid w:val="007F1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DE7"/>
  </w:style>
  <w:style w:type="paragraph" w:styleId="Footer">
    <w:name w:val="footer"/>
    <w:basedOn w:val="Normal"/>
    <w:link w:val="FooterChar"/>
    <w:uiPriority w:val="99"/>
    <w:unhideWhenUsed/>
    <w:rsid w:val="007F1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DE7"/>
  </w:style>
  <w:style w:type="paragraph" w:styleId="TOCHeading">
    <w:name w:val="TOC Heading"/>
    <w:basedOn w:val="Heading1"/>
    <w:next w:val="Normal"/>
    <w:uiPriority w:val="39"/>
    <w:unhideWhenUsed/>
    <w:qFormat/>
    <w:rsid w:val="00BA079E"/>
    <w:pPr>
      <w:spacing w:line="259" w:lineRule="auto"/>
      <w:outlineLvl w:val="9"/>
    </w:pPr>
    <w:rPr>
      <w:lang w:val="en-US"/>
    </w:rPr>
  </w:style>
  <w:style w:type="paragraph" w:styleId="TOC1">
    <w:name w:val="toc 1"/>
    <w:basedOn w:val="Normal"/>
    <w:next w:val="Normal"/>
    <w:autoRedefine/>
    <w:uiPriority w:val="39"/>
    <w:unhideWhenUsed/>
    <w:rsid w:val="00D74E78"/>
    <w:pPr>
      <w:spacing w:after="100"/>
    </w:pPr>
  </w:style>
  <w:style w:type="paragraph" w:styleId="NoSpacing">
    <w:name w:val="No Spacing"/>
    <w:link w:val="NoSpacingChar"/>
    <w:uiPriority w:val="1"/>
    <w:qFormat/>
    <w:rsid w:val="00D74E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4E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320174">
      <w:bodyDiv w:val="1"/>
      <w:marLeft w:val="0"/>
      <w:marRight w:val="0"/>
      <w:marTop w:val="0"/>
      <w:marBottom w:val="0"/>
      <w:divBdr>
        <w:top w:val="none" w:sz="0" w:space="0" w:color="auto"/>
        <w:left w:val="none" w:sz="0" w:space="0" w:color="auto"/>
        <w:bottom w:val="none" w:sz="0" w:space="0" w:color="auto"/>
        <w:right w:val="none" w:sz="0" w:space="0" w:color="auto"/>
      </w:divBdr>
    </w:div>
    <w:div w:id="986586867">
      <w:bodyDiv w:val="1"/>
      <w:marLeft w:val="0"/>
      <w:marRight w:val="0"/>
      <w:marTop w:val="0"/>
      <w:marBottom w:val="0"/>
      <w:divBdr>
        <w:top w:val="none" w:sz="0" w:space="0" w:color="auto"/>
        <w:left w:val="none" w:sz="0" w:space="0" w:color="auto"/>
        <w:bottom w:val="none" w:sz="0" w:space="0" w:color="auto"/>
        <w:right w:val="none" w:sz="0" w:space="0" w:color="auto"/>
      </w:divBdr>
    </w:div>
    <w:div w:id="1158227645">
      <w:bodyDiv w:val="1"/>
      <w:marLeft w:val="0"/>
      <w:marRight w:val="0"/>
      <w:marTop w:val="0"/>
      <w:marBottom w:val="0"/>
      <w:divBdr>
        <w:top w:val="none" w:sz="0" w:space="0" w:color="auto"/>
        <w:left w:val="none" w:sz="0" w:space="0" w:color="auto"/>
        <w:bottom w:val="none" w:sz="0" w:space="0" w:color="auto"/>
        <w:right w:val="none" w:sz="0" w:space="0" w:color="auto"/>
      </w:divBdr>
    </w:div>
    <w:div w:id="1476869325">
      <w:bodyDiv w:val="1"/>
      <w:marLeft w:val="0"/>
      <w:marRight w:val="0"/>
      <w:marTop w:val="0"/>
      <w:marBottom w:val="0"/>
      <w:divBdr>
        <w:top w:val="none" w:sz="0" w:space="0" w:color="auto"/>
        <w:left w:val="none" w:sz="0" w:space="0" w:color="auto"/>
        <w:bottom w:val="none" w:sz="0" w:space="0" w:color="auto"/>
        <w:right w:val="none" w:sz="0" w:space="0" w:color="auto"/>
      </w:divBdr>
    </w:div>
    <w:div w:id="1481652648">
      <w:bodyDiv w:val="1"/>
      <w:marLeft w:val="0"/>
      <w:marRight w:val="0"/>
      <w:marTop w:val="0"/>
      <w:marBottom w:val="0"/>
      <w:divBdr>
        <w:top w:val="none" w:sz="0" w:space="0" w:color="auto"/>
        <w:left w:val="none" w:sz="0" w:space="0" w:color="auto"/>
        <w:bottom w:val="none" w:sz="0" w:space="0" w:color="auto"/>
        <w:right w:val="none" w:sz="0" w:space="0" w:color="auto"/>
      </w:divBdr>
    </w:div>
    <w:div w:id="1680961510">
      <w:bodyDiv w:val="1"/>
      <w:marLeft w:val="0"/>
      <w:marRight w:val="0"/>
      <w:marTop w:val="0"/>
      <w:marBottom w:val="0"/>
      <w:divBdr>
        <w:top w:val="none" w:sz="0" w:space="0" w:color="auto"/>
        <w:left w:val="none" w:sz="0" w:space="0" w:color="auto"/>
        <w:bottom w:val="none" w:sz="0" w:space="0" w:color="auto"/>
        <w:right w:val="none" w:sz="0" w:space="0" w:color="auto"/>
      </w:divBdr>
    </w:div>
    <w:div w:id="1892421261">
      <w:bodyDiv w:val="1"/>
      <w:marLeft w:val="0"/>
      <w:marRight w:val="0"/>
      <w:marTop w:val="0"/>
      <w:marBottom w:val="0"/>
      <w:divBdr>
        <w:top w:val="none" w:sz="0" w:space="0" w:color="auto"/>
        <w:left w:val="none" w:sz="0" w:space="0" w:color="auto"/>
        <w:bottom w:val="none" w:sz="0" w:space="0" w:color="auto"/>
        <w:right w:val="none" w:sz="0" w:space="0" w:color="auto"/>
      </w:divBdr>
    </w:div>
    <w:div w:id="2122458024">
      <w:bodyDiv w:val="1"/>
      <w:marLeft w:val="0"/>
      <w:marRight w:val="0"/>
      <w:marTop w:val="0"/>
      <w:marBottom w:val="0"/>
      <w:divBdr>
        <w:top w:val="none" w:sz="0" w:space="0" w:color="auto"/>
        <w:left w:val="none" w:sz="0" w:space="0" w:color="auto"/>
        <w:bottom w:val="none" w:sz="0" w:space="0" w:color="auto"/>
        <w:right w:val="none" w:sz="0" w:space="0" w:color="auto"/>
      </w:divBdr>
    </w:div>
    <w:div w:id="212279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Returning to Volunteering Safely</vt:lpstr>
    </vt:vector>
  </TitlesOfParts>
  <Company/>
  <LinksUpToDate>false</LinksUpToDate>
  <CharactersWithSpaces>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Returning to Volunteering Safely</dc:title>
  <dc:subject/>
  <dc:creator>Nina Arwitz</dc:creator>
  <cp:keywords/>
  <dc:description/>
  <cp:lastModifiedBy>Owner</cp:lastModifiedBy>
  <cp:revision>3</cp:revision>
  <dcterms:created xsi:type="dcterms:W3CDTF">2020-07-03T13:06:00Z</dcterms:created>
  <dcterms:modified xsi:type="dcterms:W3CDTF">2020-07-03T13:08:00Z</dcterms:modified>
</cp:coreProperties>
</file>